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D" w:rsidRPr="000A6FED" w:rsidRDefault="000A6FED" w:rsidP="000A6FE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0A6FED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Меры предосторожности при работе с гидромолотом на экскаваторе HYUNDAI</w:t>
      </w:r>
    </w:p>
    <w:p w:rsidR="000A6FED" w:rsidRPr="000A6FED" w:rsidRDefault="000A6FED" w:rsidP="000A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A6FED" w:rsidRPr="000A6FED" w:rsidRDefault="000A6FED" w:rsidP="000A6FED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hyperlink r:id="rId6" w:tooltip="Главная" w:history="1">
        <w:r w:rsidRPr="000A6FED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ru-RU"/>
          </w:rPr>
          <w:t>Главная</w:t>
        </w:r>
      </w:hyperlink>
    </w:p>
    <w:p w:rsidR="000A6FED" w:rsidRPr="000A6FED" w:rsidRDefault="000A6FED" w:rsidP="000A6F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sz w:val="18"/>
          <w:szCs w:val="18"/>
          <w:lang w:eastAsia="ru-RU"/>
        </w:rPr>
        <w:t> &gt; </w:t>
      </w:r>
    </w:p>
    <w:p w:rsidR="000A6FED" w:rsidRPr="000A6FED" w:rsidRDefault="000A6FED" w:rsidP="000A6FED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hyperlink r:id="rId7" w:tooltip="Полезная информация и документы" w:history="1">
        <w:r w:rsidRPr="000A6FED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ru-RU"/>
          </w:rPr>
          <w:t>Полезная информация и документы</w:t>
        </w:r>
      </w:hyperlink>
    </w:p>
    <w:p w:rsidR="000A6FED" w:rsidRPr="000A6FED" w:rsidRDefault="000A6FED" w:rsidP="000A6F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sz w:val="18"/>
          <w:szCs w:val="18"/>
          <w:lang w:eastAsia="ru-RU"/>
        </w:rPr>
        <w:t> &gt; </w:t>
      </w:r>
    </w:p>
    <w:p w:rsidR="000A6FED" w:rsidRPr="000A6FED" w:rsidRDefault="000A6FED" w:rsidP="000A6F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sz w:val="18"/>
          <w:szCs w:val="18"/>
          <w:lang w:eastAsia="ru-RU"/>
        </w:rPr>
        <w:t>Техника безопасности</w:t>
      </w:r>
    </w:p>
    <w:p w:rsidR="000A6FED" w:rsidRPr="000A6FED" w:rsidRDefault="000A6FED" w:rsidP="000A6FED">
      <w:pPr>
        <w:spacing w:before="100" w:beforeAutospacing="1" w:after="100" w:afterAutospacing="1" w:line="48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0A6F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Меры предосторожности при работе с гидромолотом на экскаваторе HYUNDAI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 РАЗБИВАЙТЕ СКАЛЬНЫЙ ГРУНТ ПРИ ОПУСКАНИИ.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 как гидромолот тяжелее чем ковш экскаватора, то он должен работать медленнее. Быстрое опускание гидромолота может привести к повреждению рабочего оборудования.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2096135"/>
            <wp:effectExtent l="0" t="0" r="1905" b="0"/>
            <wp:docPr id="8" name="Рисунок 8" descr="http://www.spectehnika-val.ru/info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ctehnika-val.ru/info/img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 ИСПОЛЬЗУЙТЕ ГИДРОМОЛОТ ДЛЯ ПЕРЕМЕЩЕНИЯ РАЗБИТЫХ КАМНЕЙ ИЛИ КУСКОВ СКАЛЬНОГО ГРУНТА С ПОМОЩЬЮ ПОВОРОТА ПЛАТФОРМЫ ЭКСКАВАТОРА.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 может привести к повреждению рабочего оборудования и системы поворота платформы экскаватора.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2096135"/>
            <wp:effectExtent l="0" t="0" r="1905" b="0"/>
            <wp:docPr id="7" name="Рисунок 7" descr="http://www.spectehnika-val.ru/info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ectehnika-val.ru/info/img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ИСПОЛЬЗУЙТЕ ГИДРОМОЛОТ С ЗАЗОРОМ 100 мм МЕЖДУ КОНЦОМ МОЛОТА И РАЗБИВАЕМЫМ ОБЪЕКТОМ.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гидромолот работает с острым наконечником, то может произойти повреждение цилиндра.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2096135"/>
            <wp:effectExtent l="0" t="0" r="1905" b="0"/>
            <wp:docPr id="6" name="Рисунок 6" descr="http://www.spectehnika-val.ru/info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ectehnika-val.ru/info/img/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ЕСЛИ ИМЕЕТ МЕСТО ЧРЕЗМЕРНАЯ ВИБРАЦИЯ ШЛАНГОВ ГИДРАВЛИЧЕСКОЙ СИСТЕМЫ.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Продолжительная эксплуатация экскаватора в таких условиях оказывает негативное влияние на состояние машины (ослабление затяжки болтов, образование течей гидравлической жидкости, повреждение трубопроводов насоса, и т. п.).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2096135"/>
            <wp:effectExtent l="0" t="0" r="1905" b="0"/>
            <wp:docPr id="5" name="Рисунок 5" descr="http://www.spectehnika-val.ru/info/img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tehnika-val.ru/info/img/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 ВЫПОЛНЯЙТЕ РАБОТУ В ТЕЧЕНИЕ БОЛЕЕ ОДНОЙ МИНУТЫ ПРИ ОДНОМ ПОЛОЖЕНИИ СТРЕЛЫ И РУКОЯТИ ЭКСКАВАТОРА.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 приведет к повышению температуры гидравлической жидкости, и может привести к повреждению гидроаккумулятора и уплотнений.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2096135"/>
            <wp:effectExtent l="0" t="0" r="1905" b="0"/>
            <wp:docPr id="4" name="Рисунок 4" descr="http://www.spectehnika-val.ru/info/img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ectehnika-val.ru/info/img/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 ПЕРЕДВИГАЙТЕ ЭКСКАВАТОР И ГИДРОМОЛОТ ВО ВРЕМЯ РАБОТЫ ГИДРОМОЛОТА.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передвигайте гидромолот во время его работы. Это приведет к повреждению рабочего оборудования и системы поворота платформы.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2096135"/>
            <wp:effectExtent l="0" t="0" r="1905" b="0"/>
            <wp:docPr id="3" name="Рисунок 3" descr="http://www.spectehnika-val.ru/info/img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ectehnika-val.ru/info/img/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 ИСПОЛЬЗУЙТЕ ГИДРОМОЛОТ ПРИ ПОВОРОТЕ ПЛАТФОРМЫ.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используйте гидромолот при выполнении поворота платформы экскаватора. Это может привести к заклиниванию башмака гусеницы, образованию течи гидравлической жидкости или повреждению опорного катка.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2096135"/>
            <wp:effectExtent l="0" t="0" r="1905" b="0"/>
            <wp:docPr id="2" name="Рисунок 2" descr="http://www.spectehnika-val.ru/info/img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ectehnika-val.ru/info/img/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</w:t>
      </w: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0A6F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СЛЕДИТЕ ЗА СОЕДИНИТЕЛЕМ МЕЖДУ ДОЛОТОМ И СТРЕЛОЙ. </w:t>
      </w:r>
    </w:p>
    <w:p w:rsidR="000A6FED" w:rsidRPr="000A6FED" w:rsidRDefault="000A6FED" w:rsidP="000A6FED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6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Проверьте работу рычагов управления рукоятью и ковшом.</w:t>
      </w:r>
    </w:p>
    <w:p w:rsidR="000A6FED" w:rsidRPr="000A6FED" w:rsidRDefault="000A6FED" w:rsidP="000A6FED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2096135"/>
            <wp:effectExtent l="0" t="0" r="1905" b="0"/>
            <wp:docPr id="1" name="Рисунок 1" descr="http://www.spectehnika-val.ru/info/img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ectehnika-val.ru/info/img/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13" w:rsidRDefault="009B5E13">
      <w:bookmarkStart w:id="0" w:name="_GoBack"/>
      <w:bookmarkEnd w:id="0"/>
    </w:p>
    <w:sectPr w:rsidR="009B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7DF"/>
    <w:multiLevelType w:val="multilevel"/>
    <w:tmpl w:val="CC3C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6"/>
    <w:rsid w:val="000A6FED"/>
    <w:rsid w:val="009B5E13"/>
    <w:rsid w:val="00D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6FED"/>
    <w:rPr>
      <w:color w:val="0000FF"/>
      <w:u w:val="single"/>
    </w:rPr>
  </w:style>
  <w:style w:type="character" w:customStyle="1" w:styleId="apple-tab-span">
    <w:name w:val="apple-tab-span"/>
    <w:basedOn w:val="a0"/>
    <w:rsid w:val="000A6FED"/>
  </w:style>
  <w:style w:type="paragraph" w:styleId="a4">
    <w:name w:val="Normal (Web)"/>
    <w:basedOn w:val="a"/>
    <w:uiPriority w:val="99"/>
    <w:semiHidden/>
    <w:unhideWhenUsed/>
    <w:rsid w:val="000A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6FED"/>
    <w:rPr>
      <w:color w:val="0000FF"/>
      <w:u w:val="single"/>
    </w:rPr>
  </w:style>
  <w:style w:type="character" w:customStyle="1" w:styleId="apple-tab-span">
    <w:name w:val="apple-tab-span"/>
    <w:basedOn w:val="a0"/>
    <w:rsid w:val="000A6FED"/>
  </w:style>
  <w:style w:type="paragraph" w:styleId="a4">
    <w:name w:val="Normal (Web)"/>
    <w:basedOn w:val="a"/>
    <w:uiPriority w:val="99"/>
    <w:semiHidden/>
    <w:unhideWhenUsed/>
    <w:rsid w:val="000A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spectehnika-val.ru/documentatio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ectehnika-val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2016-09-17T06:12:00Z</dcterms:created>
  <dcterms:modified xsi:type="dcterms:W3CDTF">2016-09-17T06:13:00Z</dcterms:modified>
</cp:coreProperties>
</file>